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90500E"/>
    <w:p w14:paraId="46B5F286" w14:textId="452619BE" w:rsidR="0090500E" w:rsidRDefault="00E6736B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0CECB387">
                <wp:simplePos x="0" y="0"/>
                <wp:positionH relativeFrom="column">
                  <wp:posOffset>4891578</wp:posOffset>
                </wp:positionH>
                <wp:positionV relativeFrom="paragraph">
                  <wp:posOffset>158115</wp:posOffset>
                </wp:positionV>
                <wp:extent cx="1224501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75FF7F60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285026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5.15pt;margin-top:12.45pt;width:96.4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" filled="f" stroked="f" strokeweight=".5pt">
                <v:textbox>
                  <w:txbxContent>
                    <w:p w14:paraId="30DF1338" w14:textId="75FF7F60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285026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6EF02E01" w14:textId="5462789A" w:rsidR="00061857" w:rsidRDefault="00CB5D9C" w:rsidP="0090500E">
      <w:r>
        <w:rPr>
          <w:noProof/>
        </w:rPr>
        <w:drawing>
          <wp:anchor distT="0" distB="0" distL="114300" distR="114300" simplePos="0" relativeHeight="251661312" behindDoc="0" locked="0" layoutInCell="1" allowOverlap="1" wp14:anchorId="00603F28" wp14:editId="37C2240F">
            <wp:simplePos x="0" y="0"/>
            <wp:positionH relativeFrom="margin">
              <wp:posOffset>6198870</wp:posOffset>
            </wp:positionH>
            <wp:positionV relativeFrom="margin">
              <wp:posOffset>1028065</wp:posOffset>
            </wp:positionV>
            <wp:extent cx="1439545" cy="2879725"/>
            <wp:effectExtent l="19050" t="19050" r="27305" b="1587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379F5334">
            <wp:simplePos x="0" y="0"/>
            <wp:positionH relativeFrom="margin">
              <wp:posOffset>85090</wp:posOffset>
            </wp:positionH>
            <wp:positionV relativeFrom="margin">
              <wp:posOffset>1024890</wp:posOffset>
            </wp:positionV>
            <wp:extent cx="5998210" cy="2879725"/>
            <wp:effectExtent l="19050" t="19050" r="2159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440A5127" w:rsidR="00061857" w:rsidRDefault="00647E7C" w:rsidP="0090500E">
      <w:r>
        <w:rPr>
          <w:noProof/>
        </w:rPr>
        <w:drawing>
          <wp:anchor distT="0" distB="0" distL="114300" distR="114300" simplePos="0" relativeHeight="251678720" behindDoc="0" locked="0" layoutInCell="1" allowOverlap="1" wp14:anchorId="362DDB86" wp14:editId="082000B8">
            <wp:simplePos x="0" y="0"/>
            <wp:positionH relativeFrom="margin">
              <wp:posOffset>77470</wp:posOffset>
            </wp:positionH>
            <wp:positionV relativeFrom="margin">
              <wp:posOffset>4019550</wp:posOffset>
            </wp:positionV>
            <wp:extent cx="2915920" cy="2889250"/>
            <wp:effectExtent l="19050" t="19050" r="17780" b="2540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9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BD9A9" wp14:editId="644425B4">
                <wp:simplePos x="0" y="0"/>
                <wp:positionH relativeFrom="page">
                  <wp:posOffset>3105665</wp:posOffset>
                </wp:positionH>
                <wp:positionV relativeFrom="paragraph">
                  <wp:posOffset>3160258</wp:posOffset>
                </wp:positionV>
                <wp:extent cx="4544695" cy="1573427"/>
                <wp:effectExtent l="19050" t="19050" r="27305" b="2730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57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804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</w:tblGrid>
                            <w:tr w:rsidR="00E0494E" w:rsidRPr="00BD64EB" w14:paraId="2EAD2884" w14:textId="77777777" w:rsidTr="00ED6AF7"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nil"/>
                                  </w:tcBorders>
                                  <w:vAlign w:val="center"/>
                                </w:tcPr>
                                <w:p w14:paraId="505A2E40" w14:textId="77777777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TIPO DE RESPUESTA</w:t>
                                  </w:r>
                                </w:p>
                              </w:tc>
                            </w:tr>
                            <w:tr w:rsidR="00E0494E" w:rsidRPr="00BD64EB" w14:paraId="2FFBCC81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7ABB757C" w14:textId="77777777" w:rsidR="00E0494E" w:rsidRPr="00BD64EB" w:rsidRDefault="00E0494E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Entrega de información vía P</w:t>
                                  </w: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970086" w14:textId="69318384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E0494E" w:rsidRPr="00BD64EB" w14:paraId="12B99025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69E130B3" w14:textId="77777777" w:rsidR="00E0494E" w:rsidRPr="00BD64EB" w:rsidRDefault="00E0494E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información está disponible públicamente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1639EF" w14:textId="2B8F5E42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0494E" w:rsidRPr="00BD64EB" w14:paraId="34E2F0C5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8D0A2A9" w14:textId="59124697" w:rsidR="00E0494E" w:rsidRPr="00BD64EB" w:rsidRDefault="00E0494E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E0494E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Disponibilidad de la información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FD0CDB" w14:textId="335B2D21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0494E" w:rsidRPr="00BD64EB" w14:paraId="6999A4B6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3CA2BA5C" w14:textId="77777777" w:rsidR="00E0494E" w:rsidRPr="00BD64EB" w:rsidRDefault="00E0494E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Notoria incompetencia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D41E42" w14:textId="02EA5CF5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0494E" w:rsidRPr="00BD64EB" w14:paraId="545B9BDD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64116284" w14:textId="59667D7C" w:rsidR="00E0494E" w:rsidRPr="00AD060A" w:rsidRDefault="00E0494E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Notoria incompetencia</w:t>
                                  </w: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 parcial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FD4563" w14:textId="43383CE4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0494E" w:rsidRPr="00BD64EB" w14:paraId="66FF791D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650D90C" w14:textId="77777777" w:rsidR="00E0494E" w:rsidRPr="00BD64EB" w:rsidRDefault="00E0494E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Prevención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A36FA9" w14:textId="535A388A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0494E" w:rsidRPr="00BD64EB" w14:paraId="3AEAC7F6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2A35E348" w14:textId="636AB58A" w:rsidR="00E0494E" w:rsidRPr="00AD060A" w:rsidRDefault="00E0494E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E0494E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Prevención parcial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5D008B" w14:textId="0FC3532A" w:rsidR="00E0494E" w:rsidRPr="00BD64EB" w:rsidRDefault="00E0494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1D63BC1" w14:textId="77777777" w:rsidR="00E0494E" w:rsidRDefault="00E0494E" w:rsidP="00E04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BD9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244.55pt;margin-top:248.85pt;width:357.85pt;height:123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804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</w:tblGrid>
                      <w:tr w:rsidR="00E0494E" w:rsidRPr="00BD64EB" w14:paraId="2EAD2884" w14:textId="77777777" w:rsidTr="00ED6AF7">
                        <w:tc>
                          <w:tcPr>
                            <w:tcW w:w="680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nil"/>
                            </w:tcBorders>
                            <w:vAlign w:val="center"/>
                          </w:tcPr>
                          <w:p w14:paraId="505A2E40" w14:textId="77777777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TIPO DE RESPUESTA</w:t>
                            </w:r>
                          </w:p>
                        </w:tc>
                      </w:tr>
                      <w:tr w:rsidR="00E0494E" w:rsidRPr="00BD64EB" w14:paraId="2FFBCC81" w14:textId="77777777" w:rsidTr="00ED6AF7">
                        <w:tc>
                          <w:tcPr>
                            <w:tcW w:w="5670" w:type="dxa"/>
                          </w:tcPr>
                          <w:p w14:paraId="7ABB757C" w14:textId="77777777" w:rsidR="00E0494E" w:rsidRPr="00BD64EB" w:rsidRDefault="00E0494E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Entrega de información vía P</w:t>
                            </w: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4970086" w14:textId="69318384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100</w:t>
                            </w:r>
                          </w:p>
                        </w:tc>
                      </w:tr>
                      <w:tr w:rsidR="00E0494E" w:rsidRPr="00BD64EB" w14:paraId="12B99025" w14:textId="77777777" w:rsidTr="00ED6AF7">
                        <w:tc>
                          <w:tcPr>
                            <w:tcW w:w="5670" w:type="dxa"/>
                          </w:tcPr>
                          <w:p w14:paraId="69E130B3" w14:textId="77777777" w:rsidR="00E0494E" w:rsidRPr="00BD64EB" w:rsidRDefault="00E0494E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información está disponible públicamente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F1639EF" w14:textId="2B8F5E42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E0494E" w:rsidRPr="00BD64EB" w14:paraId="34E2F0C5" w14:textId="77777777" w:rsidTr="00ED6AF7">
                        <w:tc>
                          <w:tcPr>
                            <w:tcW w:w="5670" w:type="dxa"/>
                          </w:tcPr>
                          <w:p w14:paraId="48D0A2A9" w14:textId="59124697" w:rsidR="00E0494E" w:rsidRPr="00BD64EB" w:rsidRDefault="00E0494E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E0494E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Disponibilidad de la información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6FD0CDB" w14:textId="335B2D21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E0494E" w:rsidRPr="00BD64EB" w14:paraId="6999A4B6" w14:textId="77777777" w:rsidTr="00ED6AF7">
                        <w:tc>
                          <w:tcPr>
                            <w:tcW w:w="5670" w:type="dxa"/>
                          </w:tcPr>
                          <w:p w14:paraId="3CA2BA5C" w14:textId="77777777" w:rsidR="00E0494E" w:rsidRPr="00BD64EB" w:rsidRDefault="00E0494E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Notoria incompetencia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9D41E42" w14:textId="02EA5CF5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E0494E" w:rsidRPr="00BD64EB" w14:paraId="545B9BDD" w14:textId="77777777" w:rsidTr="00ED6AF7">
                        <w:tc>
                          <w:tcPr>
                            <w:tcW w:w="5670" w:type="dxa"/>
                          </w:tcPr>
                          <w:p w14:paraId="64116284" w14:textId="59667D7C" w:rsidR="00E0494E" w:rsidRPr="00AD060A" w:rsidRDefault="00E0494E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Notoria incompetencia</w:t>
                            </w: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 parcial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9FD4563" w14:textId="43383CE4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E0494E" w:rsidRPr="00BD64EB" w14:paraId="66FF791D" w14:textId="77777777" w:rsidTr="00ED6AF7">
                        <w:tc>
                          <w:tcPr>
                            <w:tcW w:w="5670" w:type="dxa"/>
                          </w:tcPr>
                          <w:p w14:paraId="4650D90C" w14:textId="77777777" w:rsidR="00E0494E" w:rsidRPr="00BD64EB" w:rsidRDefault="00E0494E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Prevención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A36FA9" w14:textId="535A388A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E0494E" w:rsidRPr="00BD64EB" w14:paraId="3AEAC7F6" w14:textId="77777777" w:rsidTr="00ED6AF7">
                        <w:tc>
                          <w:tcPr>
                            <w:tcW w:w="5670" w:type="dxa"/>
                          </w:tcPr>
                          <w:p w14:paraId="2A35E348" w14:textId="636AB58A" w:rsidR="00E0494E" w:rsidRPr="00AD060A" w:rsidRDefault="00E0494E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E0494E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Prevención parcial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05D008B" w14:textId="0FC3532A" w:rsidR="00E0494E" w:rsidRPr="00BD64EB" w:rsidRDefault="00E0494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1D63BC1" w14:textId="77777777" w:rsidR="00E0494E" w:rsidRDefault="00E0494E" w:rsidP="00E0494E"/>
                  </w:txbxContent>
                </v:textbox>
                <w10:wrap anchorx="page"/>
              </v:shape>
            </w:pict>
          </mc:Fallback>
        </mc:AlternateContent>
      </w:r>
    </w:p>
    <w:p w14:paraId="4FA1086A" w14:textId="6B2510A2" w:rsidR="00061857" w:rsidRDefault="00061857" w:rsidP="0090500E"/>
    <w:p w14:paraId="199B9291" w14:textId="49DBA158" w:rsidR="00061857" w:rsidRPr="0090500E" w:rsidRDefault="00061857" w:rsidP="0090500E"/>
    <w:p w14:paraId="5A901863" w14:textId="1824B56E" w:rsidR="00BD64EB" w:rsidRDefault="00285026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2FC73" wp14:editId="6649A625">
                <wp:simplePos x="0" y="0"/>
                <wp:positionH relativeFrom="column">
                  <wp:posOffset>825397</wp:posOffset>
                </wp:positionH>
                <wp:positionV relativeFrom="paragraph">
                  <wp:posOffset>122932</wp:posOffset>
                </wp:positionV>
                <wp:extent cx="1440000" cy="1440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E8C05" w14:textId="77777777" w:rsidR="00285026" w:rsidRPr="00BD184B" w:rsidRDefault="00285026" w:rsidP="0028502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ESTE AÑO </w:t>
                            </w:r>
                            <w:r w:rsidRPr="00BD184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ÚNICAMENTE SE RECIBIERON SOLICITUDES DE 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FC73" id="Cuadro de texto 6" o:spid="_x0000_s1028" type="#_x0000_t202" style="position:absolute;margin-left:65pt;margin-top:9.7pt;width:113.4pt;height:1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" filled="f" stroked="f" strokeweight=".5pt">
                <v:textbox>
                  <w:txbxContent>
                    <w:p w14:paraId="730E8C05" w14:textId="77777777" w:rsidR="00285026" w:rsidRPr="00BD184B" w:rsidRDefault="00285026" w:rsidP="00285026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EN ESTE AÑO </w:t>
                      </w:r>
                      <w:r w:rsidRPr="00BD184B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ÚNICAMENTE SE RECIBIERON SOLICITUDES DE ACCESO A LA INFORMACIÓN 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2FF46F7E" w14:textId="4090DAC3" w:rsidR="00BD64EB" w:rsidRPr="00B1739C" w:rsidRDefault="009D4F0B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254D39" wp14:editId="0F13E567">
                <wp:simplePos x="0" y="0"/>
                <wp:positionH relativeFrom="column">
                  <wp:posOffset>2257689</wp:posOffset>
                </wp:positionH>
                <wp:positionV relativeFrom="paragraph">
                  <wp:posOffset>2407932</wp:posOffset>
                </wp:positionV>
                <wp:extent cx="5404022" cy="1573427"/>
                <wp:effectExtent l="19050" t="19050" r="25400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022" cy="157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8072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6"/>
                              <w:gridCol w:w="482"/>
                              <w:gridCol w:w="481"/>
                              <w:gridCol w:w="481"/>
                              <w:gridCol w:w="1072"/>
                            </w:tblGrid>
                            <w:tr w:rsidR="009D4F0B" w:rsidRPr="00BD64EB" w14:paraId="1D867375" w14:textId="77777777" w:rsidTr="004422E7">
                              <w:tc>
                                <w:tcPr>
                                  <w:tcW w:w="55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1D08D884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TIPO DE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ANALISIS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gridSpan w:val="3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7766EFE7" w14:textId="77777777" w:rsidR="009D4F0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ORDINARIA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30E7AB6" w14:textId="77777777" w:rsidR="009D4F0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EXT.</w:t>
                                  </w:r>
                                </w:p>
                              </w:tc>
                            </w:tr>
                            <w:tr w:rsidR="009D4F0B" w:rsidRPr="00BD64EB" w14:paraId="57DBA3F7" w14:textId="77777777" w:rsidTr="001B5696">
                              <w:tc>
                                <w:tcPr>
                                  <w:tcW w:w="55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4A081317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32D12D0D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DBA2171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8A1BE1A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58733C42" w14:textId="6EFAE5B1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1 - 9</w:t>
                                  </w:r>
                                </w:p>
                              </w:tc>
                            </w:tr>
                            <w:tr w:rsidR="009D4F0B" w:rsidRPr="00BD64EB" w14:paraId="045B9897" w14:textId="77777777" w:rsidTr="00D54F2C">
                              <w:tc>
                                <w:tcPr>
                                  <w:tcW w:w="5556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202E1B77" w14:textId="77777777" w:rsidR="009D4F0B" w:rsidRPr="00BD64EB" w:rsidRDefault="009D4F0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3E06AD1" w14:textId="38E1D098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36E8B72" w14:textId="4A0C19C1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2E8851A" w14:textId="4D44E657" w:rsidR="009D4F0B" w:rsidRPr="00BD64EB" w:rsidRDefault="009D4F0B" w:rsidP="00AC203B">
                                  <w:pP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111C43A4" w14:textId="674580A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D4F0B" w:rsidRPr="00BD64EB" w14:paraId="354EFAF3" w14:textId="77777777" w:rsidTr="0057372D">
                              <w:tc>
                                <w:tcPr>
                                  <w:tcW w:w="5556" w:type="dxa"/>
                                </w:tcPr>
                                <w:p w14:paraId="48F97A33" w14:textId="77777777" w:rsidR="009D4F0B" w:rsidRPr="00BD64EB" w:rsidRDefault="009D4F0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de la Unidad de Transparencia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5D1C9D9" w14:textId="414B30DE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C396311" w14:textId="706579D5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409A9031" w14:textId="7FFFC12F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3591CC14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D4F0B" w:rsidRPr="00BD64EB" w14:paraId="5CECEE07" w14:textId="77777777" w:rsidTr="00952355">
                              <w:tc>
                                <w:tcPr>
                                  <w:tcW w:w="5556" w:type="dxa"/>
                                </w:tcPr>
                                <w:p w14:paraId="31FE1465" w14:textId="195DA724" w:rsidR="009D4F0B" w:rsidRPr="00BD64EB" w:rsidRDefault="009D4F0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PADA 2022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7B61318B" w14:textId="11A31BFE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AB68CF1" w14:textId="25FBA08E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2849E5AD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3F9547B6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D4F0B" w:rsidRPr="00BD64EB" w14:paraId="5630108D" w14:textId="77777777" w:rsidTr="00881CB0">
                              <w:tc>
                                <w:tcPr>
                                  <w:tcW w:w="5556" w:type="dxa"/>
                                </w:tcPr>
                                <w:p w14:paraId="08746561" w14:textId="77777777" w:rsidR="009D4F0B" w:rsidRPr="00BD64EB" w:rsidRDefault="009D4F0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Versión Pública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7461DDC0" w14:textId="7C9E80D9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98512B2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312B31EC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2FBF3A65" w14:textId="397592C0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D4F0B" w:rsidRPr="00BD64EB" w14:paraId="3704937D" w14:textId="77777777" w:rsidTr="009C2E7C">
                              <w:tc>
                                <w:tcPr>
                                  <w:tcW w:w="5556" w:type="dxa"/>
                                </w:tcPr>
                                <w:p w14:paraId="0CF7E597" w14:textId="77777777" w:rsidR="009D4F0B" w:rsidRDefault="009D4F0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Recurso de Revisión 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1D2F88B5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439C39BB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B5F9AB1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0A2B37B3" w14:textId="6E8BA16B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D4F0B" w:rsidRPr="00BD64EB" w14:paraId="0977B989" w14:textId="77777777" w:rsidTr="004003D3">
                              <w:tc>
                                <w:tcPr>
                                  <w:tcW w:w="5556" w:type="dxa"/>
                                </w:tcPr>
                                <w:p w14:paraId="459AE47F" w14:textId="77777777" w:rsidR="009D4F0B" w:rsidRDefault="009D4F0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Índice de expedientes reservados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23CBDEB" w14:textId="67C1FA9E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4F4EBBC8" w14:textId="7DBC859F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A86D893" w14:textId="77777777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2BF5A2EA" w14:textId="445F196D" w:rsidR="009D4F0B" w:rsidRPr="00BD64EB" w:rsidRDefault="009D4F0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51157E08" w14:textId="77777777" w:rsidR="009D4F0B" w:rsidRDefault="009D4F0B" w:rsidP="009D4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4D39" id="Cuadro de texto 14" o:spid="_x0000_s1029" type="#_x0000_t202" style="position:absolute;margin-left:177.75pt;margin-top:189.6pt;width:425.5pt;height:12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8072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6"/>
                        <w:gridCol w:w="482"/>
                        <w:gridCol w:w="481"/>
                        <w:gridCol w:w="481"/>
                        <w:gridCol w:w="1072"/>
                      </w:tblGrid>
                      <w:tr w:rsidR="009D4F0B" w:rsidRPr="00BD64EB" w14:paraId="1D867375" w14:textId="77777777" w:rsidTr="004422E7">
                        <w:tc>
                          <w:tcPr>
                            <w:tcW w:w="55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F4B43"/>
                            </w:tcBorders>
                            <w:vAlign w:val="center"/>
                          </w:tcPr>
                          <w:p w14:paraId="1D08D884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TIPO DE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ANALISIS</w:t>
                            </w:r>
                          </w:p>
                        </w:tc>
                        <w:tc>
                          <w:tcPr>
                            <w:tcW w:w="1444" w:type="dxa"/>
                            <w:gridSpan w:val="3"/>
                            <w:tcBorders>
                              <w:left w:val="single" w:sz="12" w:space="0" w:color="0F4B43"/>
                            </w:tcBorders>
                          </w:tcPr>
                          <w:p w14:paraId="7766EFE7" w14:textId="77777777" w:rsidR="009D4F0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ORDINARIA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30E7AB6" w14:textId="77777777" w:rsidR="009D4F0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EXT.</w:t>
                            </w:r>
                          </w:p>
                        </w:tc>
                      </w:tr>
                      <w:tr w:rsidR="009D4F0B" w:rsidRPr="00BD64EB" w14:paraId="57DBA3F7" w14:textId="77777777" w:rsidTr="001B5696">
                        <w:tc>
                          <w:tcPr>
                            <w:tcW w:w="5556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single" w:sz="12" w:space="0" w:color="0F4B43"/>
                            </w:tcBorders>
                            <w:vAlign w:val="center"/>
                          </w:tcPr>
                          <w:p w14:paraId="4A081317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left w:val="single" w:sz="12" w:space="0" w:color="0F4B43"/>
                            </w:tcBorders>
                          </w:tcPr>
                          <w:p w14:paraId="32D12D0D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1DBA2171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08A1BE1A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58733C42" w14:textId="6EFAE5B1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1 - 9</w:t>
                            </w:r>
                          </w:p>
                        </w:tc>
                      </w:tr>
                      <w:tr w:rsidR="009D4F0B" w:rsidRPr="00BD64EB" w14:paraId="045B9897" w14:textId="77777777" w:rsidTr="00D54F2C">
                        <w:tc>
                          <w:tcPr>
                            <w:tcW w:w="5556" w:type="dxa"/>
                            <w:tcBorders>
                              <w:top w:val="single" w:sz="12" w:space="0" w:color="0F4B43"/>
                            </w:tcBorders>
                          </w:tcPr>
                          <w:p w14:paraId="202E1B77" w14:textId="77777777" w:rsidR="009D4F0B" w:rsidRPr="00BD64EB" w:rsidRDefault="009D4F0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3E06AD1" w14:textId="38E1D098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736E8B72" w14:textId="4A0C19C1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72E8851A" w14:textId="4D44E657" w:rsidR="009D4F0B" w:rsidRPr="00BD64EB" w:rsidRDefault="009D4F0B" w:rsidP="00AC203B">
                            <w:pP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111C43A4" w14:textId="674580A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9D4F0B" w:rsidRPr="00BD64EB" w14:paraId="354EFAF3" w14:textId="77777777" w:rsidTr="0057372D">
                        <w:tc>
                          <w:tcPr>
                            <w:tcW w:w="5556" w:type="dxa"/>
                          </w:tcPr>
                          <w:p w14:paraId="48F97A33" w14:textId="77777777" w:rsidR="009D4F0B" w:rsidRPr="00BD64EB" w:rsidRDefault="009D4F0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de la Unidad de Transparencia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5D1C9D9" w14:textId="414B30DE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7C396311" w14:textId="706579D5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409A9031" w14:textId="7FFFC12F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3591CC14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D4F0B" w:rsidRPr="00BD64EB" w14:paraId="5CECEE07" w14:textId="77777777" w:rsidTr="00952355">
                        <w:tc>
                          <w:tcPr>
                            <w:tcW w:w="5556" w:type="dxa"/>
                          </w:tcPr>
                          <w:p w14:paraId="31FE1465" w14:textId="195DA724" w:rsidR="009D4F0B" w:rsidRPr="00BD64EB" w:rsidRDefault="009D4F0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PADA 2022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7B61318B" w14:textId="11A31BFE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5AB68CF1" w14:textId="25FBA08E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2849E5AD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14:paraId="3F9547B6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D4F0B" w:rsidRPr="00BD64EB" w14:paraId="5630108D" w14:textId="77777777" w:rsidTr="00881CB0">
                        <w:tc>
                          <w:tcPr>
                            <w:tcW w:w="5556" w:type="dxa"/>
                          </w:tcPr>
                          <w:p w14:paraId="08746561" w14:textId="77777777" w:rsidR="009D4F0B" w:rsidRPr="00BD64EB" w:rsidRDefault="009D4F0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Versión Pública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7461DDC0" w14:textId="7C9E80D9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98512B2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312B31EC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14:paraId="2FBF3A65" w14:textId="397592C0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9D4F0B" w:rsidRPr="00BD64EB" w14:paraId="3704937D" w14:textId="77777777" w:rsidTr="009C2E7C">
                        <w:tc>
                          <w:tcPr>
                            <w:tcW w:w="5556" w:type="dxa"/>
                          </w:tcPr>
                          <w:p w14:paraId="0CF7E597" w14:textId="77777777" w:rsidR="009D4F0B" w:rsidRDefault="009D4F0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Recurso de Revisión 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1D2F88B5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439C39BB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5B5F9AB1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14:paraId="0A2B37B3" w14:textId="6E8BA16B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9D4F0B" w:rsidRPr="00BD64EB" w14:paraId="0977B989" w14:textId="77777777" w:rsidTr="004003D3">
                        <w:tc>
                          <w:tcPr>
                            <w:tcW w:w="5556" w:type="dxa"/>
                          </w:tcPr>
                          <w:p w14:paraId="459AE47F" w14:textId="77777777" w:rsidR="009D4F0B" w:rsidRDefault="009D4F0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Índice de expedientes reservados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623CBDEB" w14:textId="67C1FA9E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4F4EBBC8" w14:textId="7DBC859F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1A86D893" w14:textId="77777777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14:paraId="2BF5A2EA" w14:textId="445F196D" w:rsidR="009D4F0B" w:rsidRPr="00BD64EB" w:rsidRDefault="009D4F0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51157E08" w14:textId="77777777" w:rsidR="009D4F0B" w:rsidRDefault="009D4F0B" w:rsidP="009D4F0B"/>
                  </w:txbxContent>
                </v:textbox>
              </v:shape>
            </w:pict>
          </mc:Fallback>
        </mc:AlternateContent>
      </w:r>
      <w:r w:rsidR="00647E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143872CF">
                <wp:simplePos x="0" y="0"/>
                <wp:positionH relativeFrom="page">
                  <wp:posOffset>3114136</wp:posOffset>
                </wp:positionH>
                <wp:positionV relativeFrom="paragraph">
                  <wp:posOffset>622024</wp:posOffset>
                </wp:positionV>
                <wp:extent cx="4544695" cy="1199072"/>
                <wp:effectExtent l="19050" t="19050" r="27305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199072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604F34EE" w14:textId="061CDD64" w:rsidR="00D3735B" w:rsidRPr="00647E7C" w:rsidRDefault="00D3735B" w:rsidP="00647E7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647E7C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RECURSO DE REVISIÓN</w:t>
                            </w:r>
                          </w:p>
                          <w:p w14:paraId="33B27B69" w14:textId="65C406CF" w:rsidR="00D3735B" w:rsidRPr="00D3735B" w:rsidRDefault="00D3735B" w:rsidP="00647E7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7E7C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20</w:t>
                            </w:r>
                            <w:r w:rsidR="00285026" w:rsidRPr="00647E7C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22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7E7C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la AEM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7E7C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atendió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039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7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Recurso</w:t>
                            </w:r>
                            <w:r w:rsidR="00936039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s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 de Revisión</w:t>
                            </w:r>
                            <w:r w:rsidRPr="00647E7C">
                              <w:rPr>
                                <w:rFonts w:ascii="Montserrat" w:hAnsi="Montserrat"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575C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de los cuales</w:t>
                            </w:r>
                            <w:r w:rsidR="00936039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7E7C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el INAI emitió resolución en sentido de</w:t>
                            </w:r>
                            <w:r w:rsidRPr="00647E7C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E7C" w:rsidRPr="00647E7C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SOBRESEE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9A9" id="Cuadro de texto 2" o:spid="_x0000_s1030" type="#_x0000_t202" style="position:absolute;margin-left:245.2pt;margin-top:49pt;width:357.85pt;height:9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" fillcolor="#c28e48" strokecolor="#c28e48" strokeweight="3pt">
                <v:textbox>
                  <w:txbxContent>
                    <w:p w14:paraId="604F34EE" w14:textId="061CDD64" w:rsidR="00D3735B" w:rsidRPr="00647E7C" w:rsidRDefault="00D3735B" w:rsidP="00647E7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647E7C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RECURSO DE REVISIÓN</w:t>
                      </w:r>
                    </w:p>
                    <w:p w14:paraId="33B27B69" w14:textId="65C406CF" w:rsidR="00D3735B" w:rsidRPr="00D3735B" w:rsidRDefault="00D3735B" w:rsidP="00647E7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7E7C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647E7C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20</w:t>
                      </w:r>
                      <w:r w:rsidR="00285026" w:rsidRPr="00647E7C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22</w:t>
                      </w:r>
                      <w:r w:rsidRPr="00647E7C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47E7C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la AEM</w:t>
                      </w:r>
                      <w:r w:rsidRPr="00647E7C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47E7C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atendió</w:t>
                      </w:r>
                      <w:r w:rsidRPr="00647E7C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36039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7</w:t>
                      </w:r>
                      <w:r w:rsidRPr="00647E7C">
                        <w:rPr>
                          <w:rFonts w:ascii="Montserrat" w:hAnsi="Montserrat"/>
                          <w:b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Pr="00647E7C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Recurso</w:t>
                      </w:r>
                      <w:r w:rsidR="00936039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s</w:t>
                      </w:r>
                      <w:r w:rsidRPr="00647E7C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 de Revisión</w:t>
                      </w:r>
                      <w:r w:rsidRPr="00647E7C">
                        <w:rPr>
                          <w:rFonts w:ascii="Montserrat" w:hAnsi="Montserrat"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="00F0575C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de los cuales</w:t>
                      </w:r>
                      <w:r w:rsidR="00936039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47E7C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el INAI emitió resolución en sentido de</w:t>
                      </w:r>
                      <w:r w:rsidRPr="00647E7C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47E7C" w:rsidRPr="00647E7C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SOBRESEE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7E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A6D2" wp14:editId="7429EC24">
                <wp:simplePos x="0" y="0"/>
                <wp:positionH relativeFrom="margin">
                  <wp:align>left</wp:align>
                </wp:positionH>
                <wp:positionV relativeFrom="paragraph">
                  <wp:posOffset>2804459</wp:posOffset>
                </wp:positionV>
                <wp:extent cx="2277374" cy="724619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724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4110B" w14:textId="0CAB23AB" w:rsidR="00E91D1C" w:rsidRPr="00647E7C" w:rsidRDefault="00D3735B" w:rsidP="00E91D1C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6"/>
                              </w:rPr>
                            </w:pPr>
                            <w:r w:rsidRPr="009D4F0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40"/>
                              </w:rPr>
                              <w:t>COMITÉ DE TRANSPARENCIA</w:t>
                            </w:r>
                          </w:p>
                          <w:p w14:paraId="6B33A5D2" w14:textId="24BBA204" w:rsidR="00E91D1C" w:rsidRPr="00647E7C" w:rsidRDefault="00E91D1C" w:rsidP="00E91D1C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A6D2" id="Cuadro de texto 12" o:spid="_x0000_s1031" type="#_x0000_t202" style="position:absolute;margin-left:0;margin-top:220.8pt;width:179.3pt;height:57.0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" filled="f" stroked="f" strokeweight=".5pt">
                <v:textbox>
                  <w:txbxContent>
                    <w:p w14:paraId="3984110B" w14:textId="0CAB23AB" w:rsidR="00E91D1C" w:rsidRPr="00647E7C" w:rsidRDefault="00D3735B" w:rsidP="00E91D1C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4"/>
                          <w:szCs w:val="16"/>
                        </w:rPr>
                      </w:pPr>
                      <w:r w:rsidRPr="009D4F0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40"/>
                        </w:rPr>
                        <w:t>COMITÉ DE TRANSPARENCIA</w:t>
                      </w:r>
                    </w:p>
                    <w:p w14:paraId="6B33A5D2" w14:textId="24BBA204" w:rsidR="00E91D1C" w:rsidRPr="00647E7C" w:rsidRDefault="00E91D1C" w:rsidP="00E91D1C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E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00271" wp14:editId="60950DDA">
                <wp:simplePos x="0" y="0"/>
                <wp:positionH relativeFrom="margin">
                  <wp:align>left</wp:align>
                </wp:positionH>
                <wp:positionV relativeFrom="paragraph">
                  <wp:posOffset>2077132</wp:posOffset>
                </wp:positionV>
                <wp:extent cx="1572871" cy="2183345"/>
                <wp:effectExtent l="0" t="635" r="27305" b="27305"/>
                <wp:wrapNone/>
                <wp:docPr id="11" name="Rectángulo: esquinas superiore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2871" cy="2183345"/>
                        </a:xfrm>
                        <a:prstGeom prst="round2SameRect">
                          <a:avLst/>
                        </a:prstGeom>
                        <a:solidFill>
                          <a:srgbClr val="C28E48"/>
                        </a:solidFill>
                        <a:ln>
                          <a:solidFill>
                            <a:srgbClr val="C28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F93C" id="Rectángulo: esquinas superiores redondeadas 11" o:spid="_x0000_s1026" style="position:absolute;margin-left:0;margin-top:163.55pt;width:123.85pt;height:171.9pt;rotation:9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72871,218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" path="m262150,l1310721,v144781,,262150,117369,262150,262150l1572871,2183345r,l,2183345r,l,262150c,117369,117369,,262150,xe" fillcolor="#c28e48" strokecolor="#c28e48" strokeweight="1pt">
                <v:stroke joinstyle="miter"/>
                <v:path arrowok="t" o:connecttype="custom" o:connectlocs="262150,0;1310721,0;1572871,262150;1572871,2183345;1572871,2183345;0,2183345;0,2183345;0,262150;262150,0" o:connectangles="0,0,0,0,0,0,0,0,0"/>
                <w10:wrap anchorx="margin"/>
              </v:shape>
            </w:pict>
          </mc:Fallback>
        </mc:AlternateContent>
      </w:r>
      <w:r w:rsidR="00647E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523C" wp14:editId="476853F4">
                <wp:simplePos x="0" y="0"/>
                <wp:positionH relativeFrom="margin">
                  <wp:align>right</wp:align>
                </wp:positionH>
                <wp:positionV relativeFrom="paragraph">
                  <wp:posOffset>1743458</wp:posOffset>
                </wp:positionV>
                <wp:extent cx="7763678" cy="707187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678" cy="70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0C004" w14:textId="77777777" w:rsidR="00BE5383" w:rsidRPr="00D3735B" w:rsidRDefault="00BE5383" w:rsidP="00BE5383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4"/>
                                <w:szCs w:val="16"/>
                              </w:rPr>
                            </w:pPr>
                          </w:p>
                          <w:p w14:paraId="3EFED4EB" w14:textId="41A61E80" w:rsidR="00BE5383" w:rsidRPr="00647E7C" w:rsidRDefault="00BE5383" w:rsidP="00647E7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En 20</w:t>
                            </w:r>
                            <w:r w:rsidR="0028502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22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la AEM </w:t>
                            </w:r>
                            <w:r w:rsidR="00E91D1C"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dio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atención a </w:t>
                            </w:r>
                            <w:r w:rsidR="0028502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159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solicitudes*</w:t>
                            </w:r>
                          </w:p>
                          <w:p w14:paraId="2A3BFF5D" w14:textId="2653DA74" w:rsidR="00BE5383" w:rsidRPr="00D3735B" w:rsidRDefault="00BE5383" w:rsidP="00647E7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*Corresponde a las solicitudes de acceso a la información y de datos personales recibidas </w:t>
                            </w:r>
                            <w:r w:rsidR="00BD64EB"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por la UT 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de</w:t>
                            </w:r>
                            <w:r w:rsidR="00BD64EB"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l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1 de enero de 20</w:t>
                            </w:r>
                            <w:r w:rsidR="0028502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22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al 31 de diciembre de</w:t>
                            </w:r>
                            <w:r w:rsidR="0028502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l presente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523C" id="Cuadro de texto 10" o:spid="_x0000_s1032" type="#_x0000_t202" style="position:absolute;margin-left:560.1pt;margin-top:137.3pt;width:611.3pt;height:55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UfGwIAADMEAAAOAAAAZHJzL2Uyb0RvYy54bWysU11v2yAUfZ+0/4B4X2ynadx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" filled="f" stroked="f" strokeweight=".5pt">
                <v:textbox>
                  <w:txbxContent>
                    <w:p w14:paraId="0760C004" w14:textId="77777777" w:rsidR="00BE5383" w:rsidRPr="00D3735B" w:rsidRDefault="00BE5383" w:rsidP="00BE5383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14"/>
                          <w:szCs w:val="16"/>
                        </w:rPr>
                      </w:pPr>
                    </w:p>
                    <w:p w14:paraId="3EFED4EB" w14:textId="41A61E80" w:rsidR="00BE5383" w:rsidRPr="00647E7C" w:rsidRDefault="00BE5383" w:rsidP="00647E7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</w:pP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En 20</w:t>
                      </w:r>
                      <w:r w:rsidR="0028502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22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la AEM </w:t>
                      </w:r>
                      <w:r w:rsidR="00E91D1C"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dio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atención a </w:t>
                      </w:r>
                      <w:r w:rsidR="0028502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159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solicitudes*</w:t>
                      </w:r>
                    </w:p>
                    <w:p w14:paraId="2A3BFF5D" w14:textId="2653DA74" w:rsidR="00BE5383" w:rsidRPr="00D3735B" w:rsidRDefault="00BE5383" w:rsidP="00647E7C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</w:pP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*Corresponde a las solicitudes de acceso a la información y de datos personales recibidas </w:t>
                      </w:r>
                      <w:r w:rsidR="00BD64EB"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por la UT 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de</w:t>
                      </w:r>
                      <w:r w:rsidR="00BD64EB"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l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1 de enero de 20</w:t>
                      </w:r>
                      <w:r w:rsidR="0028502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22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al 31 de diciembre de</w:t>
                      </w:r>
                      <w:r w:rsidR="0028502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l presente año.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64EB" w:rsidRPr="00B1739C" w:rsidSect="0090500E">
      <w:headerReference w:type="even" r:id="rId9"/>
      <w:headerReference w:type="default" r:id="rId10"/>
      <w:headerReference w:type="first" r:id="rId11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5CC7" w14:textId="77777777" w:rsidR="00053A4B" w:rsidRDefault="00053A4B" w:rsidP="0090500E">
      <w:pPr>
        <w:spacing w:after="0" w:line="240" w:lineRule="auto"/>
      </w:pPr>
      <w:r>
        <w:separator/>
      </w:r>
    </w:p>
  </w:endnote>
  <w:endnote w:type="continuationSeparator" w:id="0">
    <w:p w14:paraId="116548F0" w14:textId="77777777" w:rsidR="00053A4B" w:rsidRDefault="00053A4B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FA6E" w14:textId="77777777" w:rsidR="00053A4B" w:rsidRDefault="00053A4B" w:rsidP="0090500E">
      <w:pPr>
        <w:spacing w:after="0" w:line="240" w:lineRule="auto"/>
      </w:pPr>
      <w:r>
        <w:separator/>
      </w:r>
    </w:p>
  </w:footnote>
  <w:footnote w:type="continuationSeparator" w:id="0">
    <w:p w14:paraId="4D25125F" w14:textId="77777777" w:rsidR="00053A4B" w:rsidRDefault="00053A4B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21D89D44" w:rsidR="00D225AC" w:rsidRDefault="00000000">
    <w:pPr>
      <w:pStyle w:val="Encabezado"/>
    </w:pPr>
    <w:r>
      <w:rPr>
        <w:noProof/>
      </w:rPr>
      <w:pict w14:anchorId="0E160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192454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7DB6C729" w:rsidR="00D225AC" w:rsidRDefault="00000000">
    <w:pPr>
      <w:pStyle w:val="Encabezado"/>
    </w:pPr>
    <w:r>
      <w:rPr>
        <w:noProof/>
      </w:rPr>
      <w:pict w14:anchorId="68035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192455" o:spid="_x0000_s1033" type="#_x0000_t75" style="position:absolute;margin-left:0;margin-top:-49.2pt;width:612pt;height:11in;z-index:-251656192;mso-position-horizontal-relative:margin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314C8405" w:rsidR="00D225AC" w:rsidRDefault="00000000">
    <w:pPr>
      <w:pStyle w:val="Encabezado"/>
    </w:pPr>
    <w:r>
      <w:rPr>
        <w:noProof/>
      </w:rPr>
      <w:pict w14:anchorId="5F718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192453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53A4B"/>
    <w:rsid w:val="00061857"/>
    <w:rsid w:val="00086B33"/>
    <w:rsid w:val="00285026"/>
    <w:rsid w:val="00370D45"/>
    <w:rsid w:val="0040681B"/>
    <w:rsid w:val="00413871"/>
    <w:rsid w:val="00647E7C"/>
    <w:rsid w:val="00735334"/>
    <w:rsid w:val="00826095"/>
    <w:rsid w:val="008813AB"/>
    <w:rsid w:val="0090500E"/>
    <w:rsid w:val="00936039"/>
    <w:rsid w:val="009D4F0B"/>
    <w:rsid w:val="00AC6664"/>
    <w:rsid w:val="00B1739C"/>
    <w:rsid w:val="00BD64EB"/>
    <w:rsid w:val="00BE5383"/>
    <w:rsid w:val="00CB5D9C"/>
    <w:rsid w:val="00D225AC"/>
    <w:rsid w:val="00D3735B"/>
    <w:rsid w:val="00D74E86"/>
    <w:rsid w:val="00E0494E"/>
    <w:rsid w:val="00E6736B"/>
    <w:rsid w:val="00E91D1C"/>
    <w:rsid w:val="00ED6AF7"/>
    <w:rsid w:val="00ED703D"/>
    <w:rsid w:val="00F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DURANTE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TODO EL AÑO</a:t>
            </a:r>
          </a:p>
        </c:rich>
      </c:tx>
      <c:layout>
        <c:manualLayout>
          <c:xMode val="edge"/>
          <c:yMode val="edge"/>
          <c:x val="0.11183047421233792"/>
          <c:y val="3.9682608582416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DE TODO EL AÑO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B20-461E-8292-B58D2601DC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7-424A-BECC-A71555480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POR 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POR MES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88F-457C-B76B-9F3E9E9E36A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88F-457C-B76B-9F3E9E9E36A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88F-457C-B76B-9F3E9E9E36A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88F-457C-B76B-9F3E9E9E36A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88F-457C-B76B-9F3E9E9E36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20</c:v>
                </c:pt>
                <c:pt idx="1">
                  <c:v>4</c:v>
                </c:pt>
                <c:pt idx="2">
                  <c:v>8</c:v>
                </c:pt>
                <c:pt idx="3">
                  <c:v>11</c:v>
                </c:pt>
                <c:pt idx="4">
                  <c:v>21</c:v>
                </c:pt>
                <c:pt idx="5">
                  <c:v>8</c:v>
                </c:pt>
                <c:pt idx="6">
                  <c:v>3</c:v>
                </c:pt>
                <c:pt idx="7">
                  <c:v>17</c:v>
                </c:pt>
                <c:pt idx="8">
                  <c:v>24</c:v>
                </c:pt>
                <c:pt idx="9">
                  <c:v>18</c:v>
                </c:pt>
                <c:pt idx="10">
                  <c:v>22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POR TIPO DE SOLICITUD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28E4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DD1-4AC0-894C-58A08C089F2E}"/>
              </c:ext>
            </c:extLst>
          </c:dPt>
          <c:dPt>
            <c:idx val="1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DD1-4AC0-894C-58A08C089F2E}"/>
              </c:ext>
            </c:extLst>
          </c:dPt>
          <c:cat>
            <c:strRef>
              <c:f>Hoja1!$A$2:$A$3</c:f>
              <c:strCache>
                <c:ptCount val="2"/>
                <c:pt idx="0">
                  <c:v>DATOS PERSONALES (0)</c:v>
                </c:pt>
                <c:pt idx="1">
                  <c:v>INFORMACIÓN PÚBLICA (148)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0</c:v>
                </c:pt>
                <c:pt idx="1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D1-4AC0-894C-58A08C089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Daniela Isabel  Zamudio Escutia</cp:lastModifiedBy>
  <cp:revision>2</cp:revision>
  <cp:lastPrinted>2023-08-03T05:15:00Z</cp:lastPrinted>
  <dcterms:created xsi:type="dcterms:W3CDTF">2023-08-30T22:59:00Z</dcterms:created>
  <dcterms:modified xsi:type="dcterms:W3CDTF">2023-08-30T22:59:00Z</dcterms:modified>
</cp:coreProperties>
</file>